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sz w:val="100"/>
          <w:szCs w:val="100"/>
        </w:rPr>
      </w:pPr>
      <w:bookmarkStart w:id="0" w:name="_GoBack"/>
      <w:bookmarkEnd w:id="0"/>
      <w:r>
        <w:rPr>
          <w:rFonts w:eastAsia="楷体_GB2312"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-1108710</wp:posOffset>
            </wp:positionH>
            <wp:positionV relativeFrom="margin">
              <wp:posOffset>-644525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楷体_GB2312"/>
          <w:sz w:val="100"/>
          <w:szCs w:val="100"/>
        </w:rPr>
      </w:pPr>
    </w:p>
    <w:p>
      <w:pPr>
        <w:rPr>
          <w:rFonts w:eastAsia="楷体_GB2312"/>
          <w:sz w:val="100"/>
          <w:szCs w:val="100"/>
        </w:rPr>
      </w:pP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hint="eastAsia"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</w:t>
      </w:r>
      <w:r>
        <w:rPr>
          <w:rFonts w:hint="eastAsia" w:eastAsia="微软雅黑"/>
          <w:sz w:val="52"/>
          <w:szCs w:val="52"/>
          <w:lang w:val="en-US" w:eastAsia="zh-CN"/>
        </w:rPr>
        <w:t>基础</w:t>
      </w:r>
      <w:r>
        <w:rPr>
          <w:rFonts w:eastAsia="微软雅黑"/>
          <w:sz w:val="52"/>
          <w:szCs w:val="52"/>
        </w:rPr>
        <w:t>数学</w:t>
      </w: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答辩时间：2019年4月2</w:t>
      </w:r>
      <w:r>
        <w:rPr>
          <w:rFonts w:hint="eastAsia" w:eastAsia="微软雅黑"/>
          <w:sz w:val="52"/>
          <w:szCs w:val="52"/>
          <w:lang w:val="en-US" w:eastAsia="zh-CN"/>
        </w:rPr>
        <w:t>9</w:t>
      </w:r>
      <w:r>
        <w:rPr>
          <w:rFonts w:eastAsia="微软雅黑"/>
          <w:sz w:val="52"/>
          <w:szCs w:val="52"/>
        </w:rPr>
        <w:t>日（星期</w:t>
      </w:r>
      <w:r>
        <w:rPr>
          <w:rFonts w:hint="eastAsia" w:eastAsia="微软雅黑"/>
          <w:sz w:val="52"/>
          <w:szCs w:val="52"/>
          <w:lang w:val="en-US" w:eastAsia="zh-CN"/>
        </w:rPr>
        <w:t>一</w:t>
      </w:r>
      <w:r>
        <w:rPr>
          <w:rFonts w:eastAsia="微软雅黑"/>
          <w:sz w:val="52"/>
          <w:szCs w:val="52"/>
        </w:rPr>
        <w:t>）14:00开始</w:t>
      </w: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答辩地点：首都师范大学教二楼</w:t>
      </w:r>
      <w:r>
        <w:rPr>
          <w:rFonts w:hint="eastAsia" w:eastAsia="微软雅黑"/>
          <w:sz w:val="52"/>
          <w:szCs w:val="52"/>
          <w:lang w:val="en-US" w:eastAsia="zh-CN"/>
        </w:rPr>
        <w:t>813</w:t>
      </w:r>
      <w:r>
        <w:rPr>
          <w:rFonts w:eastAsia="微软雅黑"/>
          <w:sz w:val="52"/>
          <w:szCs w:val="52"/>
        </w:rPr>
        <w:t>教室</w:t>
      </w:r>
    </w:p>
    <w:p>
      <w:pPr>
        <w:rPr>
          <w:rFonts w:eastAsia="微软雅黑"/>
          <w:sz w:val="52"/>
          <w:szCs w:val="52"/>
        </w:rPr>
      </w:pP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>
        <w:rPr>
          <w:rFonts w:hint="eastAsia" w:eastAsia="微软雅黑"/>
          <w:sz w:val="52"/>
          <w:szCs w:val="52"/>
          <w:lang w:val="en-US" w:eastAsia="zh-CN"/>
        </w:rPr>
        <w:t>方新贵</w:t>
      </w:r>
      <w:r>
        <w:rPr>
          <w:rFonts w:eastAsia="微软雅黑"/>
          <w:sz w:val="52"/>
          <w:szCs w:val="52"/>
        </w:rPr>
        <w:t xml:space="preserve"> 教</w:t>
      </w:r>
      <w:r>
        <w:rPr>
          <w:rFonts w:hint="eastAsia" w:eastAsia="微软雅黑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</w:t>
      </w:r>
      <w:r>
        <w:rPr>
          <w:rFonts w:hint="eastAsia" w:eastAsia="微软雅黑"/>
          <w:sz w:val="52"/>
          <w:szCs w:val="52"/>
          <w:lang w:val="en-US" w:eastAsia="zh-CN"/>
        </w:rPr>
        <w:t>北京大学</w:t>
      </w:r>
      <w:r>
        <w:rPr>
          <w:rFonts w:eastAsia="微软雅黑"/>
          <w:sz w:val="52"/>
          <w:szCs w:val="52"/>
        </w:rPr>
        <w:t>）</w:t>
      </w: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>
        <w:rPr>
          <w:rFonts w:hint="eastAsia" w:eastAsia="微软雅黑"/>
          <w:sz w:val="52"/>
          <w:szCs w:val="52"/>
          <w:lang w:val="en-US" w:eastAsia="zh-CN"/>
        </w:rPr>
        <w:t>杜少飞</w:t>
      </w:r>
      <w:r>
        <w:rPr>
          <w:rFonts w:eastAsia="微软雅黑"/>
          <w:sz w:val="52"/>
          <w:szCs w:val="52"/>
        </w:rPr>
        <w:t xml:space="preserve"> 教授（</w:t>
      </w:r>
      <w:r>
        <w:rPr>
          <w:rFonts w:hint="eastAsia" w:eastAsia="微软雅黑"/>
          <w:sz w:val="52"/>
          <w:szCs w:val="52"/>
          <w:lang w:val="en-US" w:eastAsia="zh-CN"/>
        </w:rPr>
        <w:t>首师大数科院</w:t>
      </w:r>
      <w:r>
        <w:rPr>
          <w:rFonts w:eastAsia="微软雅黑"/>
          <w:sz w:val="52"/>
          <w:szCs w:val="52"/>
        </w:rPr>
        <w:t>）</w:t>
      </w:r>
    </w:p>
    <w:p>
      <w:pPr>
        <w:ind w:firstLine="4680" w:firstLineChars="900"/>
        <w:rPr>
          <w:rFonts w:eastAsia="微软雅黑"/>
          <w:sz w:val="52"/>
          <w:szCs w:val="52"/>
        </w:rPr>
      </w:pPr>
      <w:r>
        <w:rPr>
          <w:rFonts w:hint="eastAsia" w:eastAsia="微软雅黑"/>
          <w:sz w:val="52"/>
          <w:szCs w:val="52"/>
          <w:lang w:val="en-US" w:eastAsia="zh-CN"/>
        </w:rPr>
        <w:t>张海山</w:t>
      </w:r>
      <w:r>
        <w:rPr>
          <w:rFonts w:eastAsia="微软雅黑"/>
          <w:sz w:val="52"/>
          <w:szCs w:val="52"/>
        </w:rPr>
        <w:t xml:space="preserve"> 教授（</w:t>
      </w:r>
      <w:r>
        <w:rPr>
          <w:rFonts w:hint="eastAsia" w:eastAsia="微软雅黑"/>
          <w:sz w:val="52"/>
          <w:szCs w:val="52"/>
        </w:rPr>
        <w:t>首师大数科院</w:t>
      </w:r>
      <w:r>
        <w:rPr>
          <w:rFonts w:eastAsia="微软雅黑"/>
          <w:sz w:val="52"/>
          <w:szCs w:val="52"/>
        </w:rPr>
        <w:t>）</w:t>
      </w:r>
    </w:p>
    <w:p>
      <w:pPr>
        <w:ind w:firstLine="1040" w:firstLineChars="200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ab/>
      </w:r>
    </w:p>
    <w:tbl>
      <w:tblPr>
        <w:tblStyle w:val="5"/>
        <w:tblpPr w:leftFromText="180" w:rightFromText="180" w:vertAnchor="text" w:horzAnchor="page" w:tblpX="1617" w:tblpY="290"/>
        <w:tblOverlap w:val="never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647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>
            <w:pPr>
              <w:ind w:firstLine="442" w:firstLineChars="100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夏维艳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</w:rPr>
              <w:t>广义四元数群上的 Cayley 整图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徐竞</w:t>
            </w:r>
            <w:r>
              <w:rPr>
                <w:rFonts w:hint="eastAsia"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刘衍宁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</w:rPr>
              <w:t>两类群的Cayley整图的问题研究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徐竞</w:t>
            </w:r>
            <w:r>
              <w:rPr>
                <w:rFonts w:hint="eastAsia"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>
      <w:pPr>
        <w:rPr>
          <w:rFonts w:eastAsia="楷体_GB2312"/>
          <w:sz w:val="20"/>
          <w:szCs w:val="20"/>
        </w:rPr>
      </w:pPr>
    </w:p>
    <w:p>
      <w:pPr>
        <w:rPr>
          <w:color w:val="FF0000"/>
          <w:sz w:val="36"/>
        </w:rPr>
      </w:pPr>
    </w:p>
    <w:sectPr>
      <w:pgSz w:w="16840" w:h="23814"/>
      <w:pgMar w:top="935" w:right="1797" w:bottom="47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35FA51A7"/>
    <w:rsid w:val="36426B0C"/>
    <w:rsid w:val="484A6504"/>
    <w:rsid w:val="57534BE0"/>
    <w:rsid w:val="66C1284F"/>
    <w:rsid w:val="68A602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2017-05-12T01:41:00Z</dcterms:created>
  <dc:creator>1234</dc:creator>
  <cp:lastModifiedBy>Administrator</cp:lastModifiedBy>
  <cp:lastPrinted>2019-04-22T09:04:00Z</cp:lastPrinted>
  <dcterms:modified xsi:type="dcterms:W3CDTF">2019-04-25T14:12:52Z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